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D9" w:rsidRPr="006A1804" w:rsidRDefault="008417BA">
      <w:pPr>
        <w:rPr>
          <w:rFonts w:asciiTheme="majorHAnsi" w:hAnsiTheme="majorHAnsi" w:cs="Times New Roman"/>
          <w:b/>
        </w:rPr>
      </w:pPr>
      <w:r w:rsidRPr="006A1804">
        <w:rPr>
          <w:rFonts w:asciiTheme="majorHAnsi" w:hAnsiTheme="majorHAnsi" w:cs="Times New Roman"/>
          <w:b/>
        </w:rPr>
        <w:t>Summary of changes to the bylaws proposal made by</w:t>
      </w:r>
      <w:r w:rsidR="00041AB9" w:rsidRPr="006A1804">
        <w:rPr>
          <w:rFonts w:asciiTheme="majorHAnsi" w:hAnsiTheme="majorHAnsi" w:cs="Times New Roman"/>
          <w:b/>
        </w:rPr>
        <w:t xml:space="preserve"> Board at June 9, 2025 meeting:</w:t>
      </w:r>
    </w:p>
    <w:p w:rsidR="00D057D9" w:rsidRPr="006A1804" w:rsidRDefault="00D057D9">
      <w:pPr>
        <w:rPr>
          <w:rFonts w:asciiTheme="majorHAnsi" w:hAnsiTheme="majorHAnsi" w:cs="Times New Roman"/>
        </w:rPr>
      </w:pPr>
      <w:r w:rsidRPr="006A1804">
        <w:rPr>
          <w:rFonts w:asciiTheme="majorHAnsi" w:hAnsiTheme="majorHAnsi" w:cs="Times New Roman"/>
        </w:rPr>
        <w:t>Section 12.7</w:t>
      </w:r>
      <w:r w:rsidRPr="006A1804">
        <w:rPr>
          <w:rFonts w:asciiTheme="majorHAnsi" w:hAnsiTheme="majorHAnsi" w:cs="Times New Roman"/>
        </w:rPr>
        <w:tab/>
        <w:t xml:space="preserve">Powers of Board of Directors.  </w:t>
      </w:r>
    </w:p>
    <w:p w:rsidR="00F030E7" w:rsidRPr="006A1804" w:rsidRDefault="00F030E7" w:rsidP="00F030E7">
      <w:pPr>
        <w:ind w:left="360"/>
        <w:rPr>
          <w:rFonts w:asciiTheme="majorHAnsi" w:hAnsiTheme="majorHAnsi" w:cs="Times New Roman"/>
        </w:rPr>
      </w:pPr>
      <w:r w:rsidRPr="006A1804">
        <w:rPr>
          <w:rFonts w:asciiTheme="majorHAnsi" w:hAnsiTheme="majorHAnsi" w:cs="Times New Roman"/>
        </w:rPr>
        <w:t>Current:</w:t>
      </w:r>
    </w:p>
    <w:p w:rsidR="00F030E7" w:rsidRPr="006A1804" w:rsidRDefault="00F030E7" w:rsidP="00F030E7">
      <w:pPr>
        <w:ind w:left="720"/>
        <w:rPr>
          <w:rFonts w:asciiTheme="majorHAnsi" w:hAnsiTheme="majorHAnsi" w:cs="Times New Roman"/>
        </w:rPr>
      </w:pPr>
      <w:r w:rsidRPr="006A1804">
        <w:rPr>
          <w:rFonts w:asciiTheme="majorHAnsi" w:hAnsiTheme="majorHAnsi" w:cs="Times New Roman"/>
        </w:rPr>
        <w:t>No such provision</w:t>
      </w:r>
    </w:p>
    <w:p w:rsidR="00D057D9" w:rsidRPr="006A1804" w:rsidRDefault="00F030E7" w:rsidP="00F030E7">
      <w:pPr>
        <w:ind w:left="360"/>
        <w:rPr>
          <w:rFonts w:asciiTheme="majorHAnsi" w:hAnsiTheme="majorHAnsi"/>
        </w:rPr>
      </w:pPr>
      <w:r w:rsidRPr="006A1804">
        <w:rPr>
          <w:rFonts w:asciiTheme="majorHAnsi" w:hAnsiTheme="majorHAnsi" w:cs="Times New Roman"/>
        </w:rPr>
        <w:t>Former proposal</w:t>
      </w:r>
      <w:r w:rsidR="00D057D9" w:rsidRPr="006A1804">
        <w:rPr>
          <w:rFonts w:asciiTheme="majorHAnsi" w:hAnsiTheme="majorHAnsi" w:cs="Times New Roman"/>
        </w:rPr>
        <w:t>:</w:t>
      </w:r>
    </w:p>
    <w:p w:rsidR="00F030E7" w:rsidRPr="006A1804" w:rsidRDefault="00F030E7" w:rsidP="00F030E7">
      <w:pPr>
        <w:ind w:left="720"/>
        <w:rPr>
          <w:rFonts w:asciiTheme="majorHAnsi" w:hAnsiTheme="majorHAnsi"/>
        </w:rPr>
      </w:pPr>
      <w:r w:rsidRPr="006A1804">
        <w:rPr>
          <w:rFonts w:asciiTheme="majorHAnsi" w:hAnsiTheme="majorHAnsi"/>
        </w:rPr>
        <w:t xml:space="preserve">Notwithstanding such powers as follows, the membership may overrule any decision of the board by action at an Annual or Special Meetings as provided sections 16.1 and 16.2, respectively, of these bylaws. </w:t>
      </w:r>
    </w:p>
    <w:p w:rsidR="00D057D9" w:rsidRPr="006A1804" w:rsidRDefault="00D057D9" w:rsidP="00F030E7">
      <w:pPr>
        <w:ind w:left="360"/>
        <w:rPr>
          <w:rFonts w:asciiTheme="majorHAnsi" w:hAnsiTheme="majorHAnsi"/>
        </w:rPr>
      </w:pPr>
      <w:r w:rsidRPr="006A1804">
        <w:rPr>
          <w:rFonts w:asciiTheme="majorHAnsi" w:hAnsiTheme="majorHAnsi"/>
        </w:rPr>
        <w:t>Revised:</w:t>
      </w:r>
    </w:p>
    <w:p w:rsidR="00F030E7" w:rsidRPr="006A1804" w:rsidRDefault="00F030E7" w:rsidP="00F030E7">
      <w:pPr>
        <w:ind w:left="720"/>
        <w:rPr>
          <w:rFonts w:asciiTheme="majorHAnsi" w:hAnsiTheme="majorHAnsi"/>
        </w:rPr>
      </w:pPr>
      <w:r w:rsidRPr="006A1804">
        <w:rPr>
          <w:rFonts w:asciiTheme="majorHAnsi" w:hAnsiTheme="majorHAnsi"/>
        </w:rPr>
        <w:t xml:space="preserve">Notwithstanding such powers as follows, the membership may overrule any decision of the board by approval of </w:t>
      </w:r>
      <w:r w:rsidRPr="006A1804">
        <w:rPr>
          <w:rFonts w:asciiTheme="majorHAnsi" w:hAnsiTheme="majorHAnsi"/>
          <w:highlight w:val="yellow"/>
        </w:rPr>
        <w:t>not less than two-thirds vote</w:t>
      </w:r>
      <w:r w:rsidRPr="006A1804">
        <w:rPr>
          <w:rFonts w:asciiTheme="majorHAnsi" w:hAnsiTheme="majorHAnsi"/>
        </w:rPr>
        <w:t xml:space="preserve"> at an Annual or Special Meetings as provided sections 16.1 and 16.2, respectively, of these bylaws. </w:t>
      </w:r>
    </w:p>
    <w:p w:rsidR="00D057D9" w:rsidRPr="006A1804" w:rsidRDefault="00D057D9" w:rsidP="00D057D9">
      <w:pPr>
        <w:rPr>
          <w:rFonts w:asciiTheme="majorHAnsi" w:hAnsiTheme="majorHAnsi"/>
        </w:rPr>
      </w:pPr>
      <w:r w:rsidRPr="006A1804">
        <w:rPr>
          <w:rFonts w:asciiTheme="majorHAnsi" w:hAnsiTheme="majorHAnsi"/>
        </w:rPr>
        <w:t>§12.</w:t>
      </w:r>
      <w:r w:rsidR="00403B07">
        <w:rPr>
          <w:rFonts w:asciiTheme="majorHAnsi" w:hAnsiTheme="majorHAnsi"/>
        </w:rPr>
        <w:t>1</w:t>
      </w:r>
      <w:r w:rsidRPr="006A1804">
        <w:rPr>
          <w:rFonts w:asciiTheme="majorHAnsi" w:hAnsiTheme="majorHAnsi"/>
        </w:rPr>
        <w:t>2 Removal of a Director by Membership.</w:t>
      </w:r>
    </w:p>
    <w:p w:rsidR="00F030E7" w:rsidRPr="006A1804" w:rsidRDefault="00F030E7" w:rsidP="00E55B79">
      <w:pPr>
        <w:ind w:left="360"/>
        <w:rPr>
          <w:rFonts w:asciiTheme="majorHAnsi" w:hAnsiTheme="majorHAnsi" w:cs="Times New Roman"/>
        </w:rPr>
      </w:pPr>
      <w:r w:rsidRPr="006A1804">
        <w:rPr>
          <w:rFonts w:asciiTheme="majorHAnsi" w:hAnsiTheme="majorHAnsi" w:cs="Times New Roman"/>
        </w:rPr>
        <w:t>Current:</w:t>
      </w:r>
    </w:p>
    <w:p w:rsidR="00F030E7" w:rsidRPr="006A1804" w:rsidRDefault="00F030E7" w:rsidP="00E55B79">
      <w:pPr>
        <w:ind w:left="720"/>
        <w:rPr>
          <w:rFonts w:asciiTheme="majorHAnsi" w:hAnsiTheme="majorHAnsi" w:cs="Times New Roman"/>
        </w:rPr>
      </w:pPr>
      <w:r w:rsidRPr="006A1804">
        <w:rPr>
          <w:rFonts w:asciiTheme="majorHAnsi" w:hAnsiTheme="majorHAnsi" w:cs="Times New Roman"/>
        </w:rPr>
        <w:t>No such provision</w:t>
      </w:r>
      <w:r w:rsidR="00D70A8A" w:rsidRPr="006A1804">
        <w:rPr>
          <w:rFonts w:asciiTheme="majorHAnsi" w:hAnsiTheme="majorHAnsi" w:cs="Times New Roman"/>
        </w:rPr>
        <w:t xml:space="preserve"> except as to board member appointed to fill elected board members spot:</w:t>
      </w:r>
    </w:p>
    <w:p w:rsidR="00D70A8A" w:rsidRPr="006A1804" w:rsidRDefault="00D70A8A" w:rsidP="00D70A8A">
      <w:pPr>
        <w:ind w:left="1080"/>
        <w:rPr>
          <w:rFonts w:asciiTheme="majorHAnsi" w:hAnsiTheme="majorHAnsi" w:cs="Times New Roman"/>
        </w:rPr>
      </w:pPr>
      <w:r w:rsidRPr="006A1804">
        <w:rPr>
          <w:rFonts w:asciiTheme="majorHAnsi" w:hAnsiTheme="majorHAnsi" w:cs="Times New Roman"/>
        </w:rPr>
        <w:t>Appointed “subject to the right of the voting membership to displace such appointee at any subsequent meeting of the voting membership.” Art.7, §6.</w:t>
      </w:r>
    </w:p>
    <w:p w:rsidR="00D057D9" w:rsidRPr="006A1804" w:rsidRDefault="00F030E7" w:rsidP="00E55B79">
      <w:pPr>
        <w:ind w:left="360"/>
        <w:rPr>
          <w:rFonts w:asciiTheme="majorHAnsi" w:hAnsiTheme="majorHAnsi"/>
        </w:rPr>
      </w:pPr>
      <w:r w:rsidRPr="006A1804">
        <w:rPr>
          <w:rFonts w:asciiTheme="majorHAnsi" w:hAnsiTheme="majorHAnsi" w:cs="Times New Roman"/>
        </w:rPr>
        <w:t>Former proposal</w:t>
      </w:r>
      <w:r w:rsidR="00D057D9" w:rsidRPr="006A1804">
        <w:rPr>
          <w:rFonts w:asciiTheme="majorHAnsi" w:hAnsiTheme="majorHAnsi"/>
        </w:rPr>
        <w:t>:</w:t>
      </w:r>
    </w:p>
    <w:p w:rsidR="00D057D9" w:rsidRPr="006A1804" w:rsidRDefault="00E55B79" w:rsidP="00E55B79">
      <w:pPr>
        <w:ind w:left="720"/>
        <w:rPr>
          <w:rFonts w:asciiTheme="majorHAnsi" w:hAnsiTheme="majorHAnsi"/>
        </w:rPr>
      </w:pPr>
      <w:r w:rsidRPr="006A1804">
        <w:rPr>
          <w:rFonts w:asciiTheme="majorHAnsi" w:hAnsiTheme="majorHAnsi"/>
        </w:rPr>
        <w:t>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of directors may be removed pursuant to this section.</w:t>
      </w:r>
    </w:p>
    <w:p w:rsidR="00D057D9" w:rsidRPr="006A1804" w:rsidRDefault="00D057D9" w:rsidP="00E55B79">
      <w:pPr>
        <w:ind w:left="360"/>
        <w:rPr>
          <w:rFonts w:asciiTheme="majorHAnsi" w:hAnsiTheme="majorHAnsi"/>
        </w:rPr>
      </w:pPr>
      <w:r w:rsidRPr="006A1804">
        <w:rPr>
          <w:rFonts w:asciiTheme="majorHAnsi" w:hAnsiTheme="majorHAnsi"/>
        </w:rPr>
        <w:t>Revised:</w:t>
      </w:r>
    </w:p>
    <w:p w:rsidR="00D057D9" w:rsidRPr="006A1804" w:rsidRDefault="00D057D9" w:rsidP="00E55B79">
      <w:pPr>
        <w:ind w:left="720"/>
        <w:rPr>
          <w:rFonts w:asciiTheme="majorHAnsi" w:hAnsiTheme="majorHAnsi" w:cs="Times New Roman"/>
        </w:rPr>
      </w:pPr>
      <w:r w:rsidRPr="006A1804">
        <w:rPr>
          <w:rFonts w:asciiTheme="majorHAnsi" w:hAnsiTheme="majorHAnsi" w:cs="Times New Roman"/>
        </w:rPr>
        <w:t xml:space="preserve">A director may be removed </w:t>
      </w:r>
      <w:r w:rsidRPr="006A1804">
        <w:rPr>
          <w:rFonts w:asciiTheme="majorHAnsi" w:hAnsiTheme="majorHAnsi" w:cs="Times New Roman"/>
          <w:color w:val="0070C0"/>
          <w:u w:val="single"/>
        </w:rPr>
        <w:t xml:space="preserve">by two-thirds of voting members present at a </w:t>
      </w:r>
      <w:r w:rsidR="00F030E7" w:rsidRPr="006A1804">
        <w:rPr>
          <w:rFonts w:asciiTheme="majorHAnsi" w:hAnsiTheme="majorHAnsi" w:cs="Times New Roman"/>
          <w:color w:val="0070C0"/>
          <w:u w:val="single"/>
        </w:rPr>
        <w:t>special</w:t>
      </w:r>
      <w:r w:rsidR="00F030E7" w:rsidRPr="006A1804">
        <w:rPr>
          <w:rFonts w:asciiTheme="majorHAnsi" w:hAnsiTheme="majorHAnsi" w:cs="Times New Roman"/>
        </w:rPr>
        <w:t xml:space="preserve"> </w:t>
      </w:r>
      <w:r w:rsidRPr="006A1804">
        <w:rPr>
          <w:rFonts w:asciiTheme="majorHAnsi" w:hAnsiTheme="majorHAnsi" w:cs="Times New Roman"/>
        </w:rPr>
        <w:t xml:space="preserve">meeting </w:t>
      </w:r>
      <w:r w:rsidR="00F030E7" w:rsidRPr="006A1804">
        <w:rPr>
          <w:rFonts w:asciiTheme="majorHAnsi" w:hAnsiTheme="majorHAnsi" w:cs="Times New Roman"/>
        </w:rPr>
        <w:t xml:space="preserve">called </w:t>
      </w:r>
      <w:r w:rsidRPr="006A1804">
        <w:rPr>
          <w:rFonts w:asciiTheme="majorHAnsi" w:hAnsiTheme="majorHAnsi" w:cs="Times New Roman"/>
        </w:rPr>
        <w:t>for the purpose of removing the director</w:t>
      </w:r>
      <w:r w:rsidR="00403B07">
        <w:rPr>
          <w:rFonts w:asciiTheme="majorHAnsi" w:hAnsiTheme="majorHAnsi" w:cs="Times New Roman"/>
        </w:rPr>
        <w:t>,</w:t>
      </w:r>
      <w:r w:rsidRPr="006A1804">
        <w:rPr>
          <w:rFonts w:asciiTheme="majorHAnsi" w:hAnsiTheme="majorHAnsi" w:cs="Times New Roman"/>
        </w:rPr>
        <w:t xml:space="preserve"> </w:t>
      </w:r>
      <w:r w:rsidRPr="006A1804">
        <w:rPr>
          <w:rFonts w:asciiTheme="majorHAnsi" w:hAnsiTheme="majorHAnsi" w:cs="Times New Roman"/>
          <w:color w:val="0070C0"/>
          <w:u w:val="single"/>
        </w:rPr>
        <w:t>provided quorum is obtained</w:t>
      </w:r>
      <w:r w:rsidRPr="006A1804">
        <w:rPr>
          <w:rFonts w:asciiTheme="majorHAnsi" w:hAnsiTheme="majorHAnsi" w:cs="Times New Roman"/>
          <w:color w:val="0070C0"/>
        </w:rPr>
        <w:t>.</w:t>
      </w:r>
      <w:r w:rsidRPr="006A1804">
        <w:rPr>
          <w:rFonts w:asciiTheme="majorHAnsi" w:hAnsiTheme="majorHAnsi" w:cs="Times New Roman"/>
        </w:rPr>
        <w:t xml:space="preserve"> The meeting notice must state that the </w:t>
      </w:r>
      <w:r w:rsidR="00E55B79" w:rsidRPr="006A1804">
        <w:rPr>
          <w:rFonts w:asciiTheme="majorHAnsi" w:hAnsiTheme="majorHAnsi" w:cs="Times New Roman"/>
        </w:rPr>
        <w:t>purpose,</w:t>
      </w:r>
      <w:r w:rsidRPr="006A1804">
        <w:rPr>
          <w:rFonts w:asciiTheme="majorHAnsi" w:hAnsiTheme="majorHAnsi" w:cs="Times New Roman"/>
        </w:rPr>
        <w:t xml:space="preserve"> or one of the purposes, of the meeting is removal of the director</w:t>
      </w:r>
      <w:r w:rsidR="00E55B79" w:rsidRPr="006A1804">
        <w:rPr>
          <w:rFonts w:asciiTheme="majorHAnsi" w:hAnsiTheme="majorHAnsi" w:cs="Times New Roman"/>
        </w:rPr>
        <w:t>.</w:t>
      </w:r>
      <w:r w:rsidRPr="006A1804">
        <w:rPr>
          <w:rFonts w:asciiTheme="majorHAnsi" w:hAnsiTheme="majorHAnsi" w:cs="Times New Roman"/>
        </w:rPr>
        <w:t xml:space="preserve"> The entire board may be removed pursuant to this section.</w:t>
      </w:r>
    </w:p>
    <w:p w:rsidR="00041AB9" w:rsidRPr="006A1804" w:rsidRDefault="00041AB9">
      <w:pPr>
        <w:rPr>
          <w:rFonts w:asciiTheme="majorHAnsi" w:hAnsiTheme="majorHAnsi" w:cs="Times New Roman"/>
        </w:rPr>
      </w:pPr>
      <w:r w:rsidRPr="006A1804">
        <w:rPr>
          <w:rFonts w:asciiTheme="majorHAnsi" w:hAnsiTheme="majorHAnsi" w:cs="Times New Roman"/>
        </w:rPr>
        <w:br w:type="page"/>
      </w:r>
    </w:p>
    <w:p w:rsidR="00D70A8A" w:rsidRPr="006A1804" w:rsidRDefault="00D70A8A" w:rsidP="00D70A8A">
      <w:pPr>
        <w:rPr>
          <w:rFonts w:asciiTheme="majorHAnsi" w:hAnsiTheme="majorHAnsi" w:cs="Times New Roman"/>
        </w:rPr>
      </w:pPr>
      <w:r w:rsidRPr="006A1804">
        <w:rPr>
          <w:rFonts w:asciiTheme="majorHAnsi" w:hAnsiTheme="majorHAnsi" w:cs="Times New Roman"/>
        </w:rPr>
        <w:lastRenderedPageBreak/>
        <w:t>§13.1 Nominating Committee</w:t>
      </w:r>
    </w:p>
    <w:p w:rsidR="00D70A8A" w:rsidRPr="006A1804" w:rsidRDefault="00D70A8A" w:rsidP="00D70A8A">
      <w:pPr>
        <w:ind w:left="360"/>
        <w:rPr>
          <w:rFonts w:asciiTheme="majorHAnsi" w:hAnsiTheme="majorHAnsi" w:cs="Times New Roman"/>
        </w:rPr>
      </w:pPr>
      <w:r w:rsidRPr="006A1804">
        <w:rPr>
          <w:rFonts w:asciiTheme="majorHAnsi" w:hAnsiTheme="majorHAnsi" w:cs="Times New Roman"/>
        </w:rPr>
        <w:t>Current:</w:t>
      </w:r>
    </w:p>
    <w:p w:rsidR="00D70A8A" w:rsidRPr="006A1804" w:rsidRDefault="008417BA" w:rsidP="008417BA">
      <w:pPr>
        <w:ind w:left="720"/>
        <w:rPr>
          <w:rFonts w:asciiTheme="majorHAnsi" w:hAnsiTheme="majorHAnsi" w:cs="Times New Roman"/>
        </w:rPr>
      </w:pPr>
      <w:r w:rsidRPr="006A1804">
        <w:rPr>
          <w:rFonts w:asciiTheme="majorHAnsi" w:hAnsiTheme="majorHAnsi" w:cs="Times New Roman"/>
        </w:rPr>
        <w:t xml:space="preserve">the names of at least </w:t>
      </w:r>
      <w:r w:rsidRPr="006A1804">
        <w:rPr>
          <w:rFonts w:asciiTheme="majorHAnsi" w:hAnsiTheme="majorHAnsi" w:cs="Times New Roman"/>
          <w:highlight w:val="yellow"/>
        </w:rPr>
        <w:t>six (6)</w:t>
      </w:r>
      <w:r w:rsidRPr="006A1804">
        <w:rPr>
          <w:rFonts w:asciiTheme="majorHAnsi" w:hAnsiTheme="majorHAnsi" w:cs="Times New Roman"/>
        </w:rPr>
        <w:t xml:space="preserve"> candidates</w:t>
      </w:r>
    </w:p>
    <w:p w:rsidR="00D70A8A" w:rsidRPr="006A1804" w:rsidRDefault="00D70A8A" w:rsidP="00D70A8A">
      <w:pPr>
        <w:ind w:left="360"/>
        <w:rPr>
          <w:rFonts w:asciiTheme="majorHAnsi" w:hAnsiTheme="majorHAnsi"/>
        </w:rPr>
      </w:pPr>
      <w:r w:rsidRPr="006A1804">
        <w:rPr>
          <w:rFonts w:asciiTheme="majorHAnsi" w:hAnsiTheme="majorHAnsi" w:cs="Times New Roman"/>
        </w:rPr>
        <w:t>Former proposal</w:t>
      </w:r>
      <w:r w:rsidRPr="006A1804">
        <w:rPr>
          <w:rFonts w:asciiTheme="majorHAnsi" w:hAnsiTheme="majorHAnsi"/>
        </w:rPr>
        <w:t>:</w:t>
      </w:r>
    </w:p>
    <w:p w:rsidR="00D70A8A" w:rsidRPr="006A1804" w:rsidRDefault="008417BA" w:rsidP="008417BA">
      <w:pPr>
        <w:ind w:left="720"/>
        <w:rPr>
          <w:rFonts w:asciiTheme="majorHAnsi" w:hAnsiTheme="majorHAnsi"/>
        </w:rPr>
      </w:pPr>
      <w:r w:rsidRPr="006A1804">
        <w:rPr>
          <w:rFonts w:asciiTheme="majorHAnsi" w:hAnsiTheme="majorHAnsi"/>
        </w:rPr>
        <w:t>“</w:t>
      </w:r>
      <w:r w:rsidR="00D70A8A" w:rsidRPr="006A1804">
        <w:rPr>
          <w:rFonts w:asciiTheme="majorHAnsi" w:hAnsiTheme="majorHAnsi"/>
        </w:rPr>
        <w:t xml:space="preserve">the names of candidates </w:t>
      </w:r>
      <w:r w:rsidR="00D70A8A" w:rsidRPr="006A1804">
        <w:rPr>
          <w:rFonts w:asciiTheme="majorHAnsi" w:hAnsiTheme="majorHAnsi"/>
          <w:highlight w:val="yellow"/>
        </w:rPr>
        <w:t>in a number as set by the board</w:t>
      </w:r>
      <w:r w:rsidR="00D70A8A" w:rsidRPr="006A1804">
        <w:rPr>
          <w:rFonts w:asciiTheme="majorHAnsi" w:hAnsiTheme="majorHAnsi"/>
        </w:rPr>
        <w:t xml:space="preserve">, but not less than </w:t>
      </w:r>
      <w:r w:rsidR="00D70A8A" w:rsidRPr="006A1804">
        <w:rPr>
          <w:rFonts w:asciiTheme="majorHAnsi" w:hAnsiTheme="majorHAnsi"/>
          <w:highlight w:val="yellow"/>
        </w:rPr>
        <w:t>three (3)</w:t>
      </w:r>
      <w:r w:rsidR="00D70A8A" w:rsidRPr="006A1804">
        <w:rPr>
          <w:rFonts w:asciiTheme="majorHAnsi" w:hAnsiTheme="majorHAnsi"/>
        </w:rPr>
        <w:t xml:space="preserve"> candidates,</w:t>
      </w:r>
      <w:r w:rsidRPr="006A1804">
        <w:rPr>
          <w:rFonts w:asciiTheme="majorHAnsi" w:hAnsiTheme="majorHAnsi"/>
        </w:rPr>
        <w:t>”</w:t>
      </w:r>
    </w:p>
    <w:p w:rsidR="00D70A8A" w:rsidRPr="006A1804" w:rsidRDefault="00D70A8A" w:rsidP="00D70A8A">
      <w:pPr>
        <w:ind w:left="360"/>
        <w:rPr>
          <w:rFonts w:asciiTheme="majorHAnsi" w:hAnsiTheme="majorHAnsi"/>
        </w:rPr>
      </w:pPr>
      <w:r w:rsidRPr="006A1804">
        <w:rPr>
          <w:rFonts w:asciiTheme="majorHAnsi" w:hAnsiTheme="majorHAnsi"/>
        </w:rPr>
        <w:t>Revised:</w:t>
      </w:r>
    </w:p>
    <w:p w:rsidR="008417BA" w:rsidRPr="006A1804" w:rsidRDefault="008417BA" w:rsidP="008417BA">
      <w:pPr>
        <w:ind w:left="720"/>
        <w:rPr>
          <w:rFonts w:asciiTheme="majorHAnsi" w:hAnsiTheme="majorHAnsi"/>
        </w:rPr>
      </w:pPr>
      <w:r w:rsidRPr="006A1804">
        <w:rPr>
          <w:rFonts w:asciiTheme="majorHAnsi" w:hAnsiTheme="majorHAnsi"/>
        </w:rPr>
        <w:t>“</w:t>
      </w:r>
      <w:r w:rsidR="00D70A8A" w:rsidRPr="006A1804">
        <w:rPr>
          <w:rFonts w:asciiTheme="majorHAnsi" w:hAnsiTheme="majorHAnsi"/>
        </w:rPr>
        <w:t xml:space="preserve">the names of candidates </w:t>
      </w:r>
      <w:r w:rsidR="00D70A8A" w:rsidRPr="006A1804">
        <w:rPr>
          <w:rFonts w:asciiTheme="majorHAnsi" w:hAnsiTheme="majorHAnsi"/>
          <w:highlight w:val="yellow"/>
        </w:rPr>
        <w:t>in a number as set by the board</w:t>
      </w:r>
      <w:r w:rsidR="00D70A8A" w:rsidRPr="006A1804">
        <w:rPr>
          <w:rFonts w:asciiTheme="majorHAnsi" w:hAnsiTheme="majorHAnsi"/>
        </w:rPr>
        <w:t xml:space="preserve">, but not less than </w:t>
      </w:r>
      <w:r w:rsidR="00D70A8A" w:rsidRPr="006A1804">
        <w:rPr>
          <w:rFonts w:asciiTheme="majorHAnsi" w:hAnsiTheme="majorHAnsi"/>
          <w:highlight w:val="yellow"/>
        </w:rPr>
        <w:t>four (4)</w:t>
      </w:r>
      <w:r w:rsidR="00D70A8A" w:rsidRPr="006A1804">
        <w:rPr>
          <w:rFonts w:asciiTheme="majorHAnsi" w:hAnsiTheme="majorHAnsi"/>
        </w:rPr>
        <w:t xml:space="preserve"> candidates</w:t>
      </w:r>
      <w:r w:rsidRPr="006A1804">
        <w:rPr>
          <w:rFonts w:asciiTheme="majorHAnsi" w:hAnsiTheme="majorHAnsi"/>
        </w:rPr>
        <w:t>”</w:t>
      </w:r>
    </w:p>
    <w:p w:rsidR="00D70A8A" w:rsidRPr="006A1804" w:rsidRDefault="00D70A8A" w:rsidP="00D70A8A">
      <w:pPr>
        <w:rPr>
          <w:rFonts w:asciiTheme="majorHAnsi" w:hAnsiTheme="majorHAnsi" w:cs="Times New Roman"/>
        </w:rPr>
      </w:pPr>
      <w:r w:rsidRPr="006A1804">
        <w:rPr>
          <w:rFonts w:asciiTheme="majorHAnsi" w:hAnsiTheme="majorHAnsi" w:cs="Times New Roman"/>
        </w:rPr>
        <w:t xml:space="preserve">§ </w:t>
      </w:r>
      <w:r w:rsidR="008417BA" w:rsidRPr="006A1804">
        <w:rPr>
          <w:rFonts w:asciiTheme="majorHAnsi" w:hAnsiTheme="majorHAnsi" w:cs="Times New Roman"/>
        </w:rPr>
        <w:t>16,1 Annual Meetings</w:t>
      </w:r>
    </w:p>
    <w:p w:rsidR="00D70A8A" w:rsidRPr="006A1804" w:rsidRDefault="00D70A8A" w:rsidP="00D70A8A">
      <w:pPr>
        <w:ind w:left="360"/>
        <w:rPr>
          <w:rFonts w:asciiTheme="majorHAnsi" w:hAnsiTheme="majorHAnsi" w:cs="Times New Roman"/>
        </w:rPr>
      </w:pPr>
      <w:r w:rsidRPr="006A1804">
        <w:rPr>
          <w:rFonts w:asciiTheme="majorHAnsi" w:hAnsiTheme="majorHAnsi" w:cs="Times New Roman"/>
        </w:rPr>
        <w:t>Current:</w:t>
      </w:r>
    </w:p>
    <w:p w:rsidR="008417BA" w:rsidRPr="006A1804" w:rsidRDefault="008417BA" w:rsidP="008417BA">
      <w:pPr>
        <w:ind w:left="720"/>
        <w:rPr>
          <w:rFonts w:asciiTheme="majorHAnsi" w:hAnsiTheme="majorHAnsi" w:cs="Times New Roman"/>
        </w:rPr>
      </w:pPr>
      <w:r w:rsidRPr="006A1804">
        <w:rPr>
          <w:rFonts w:asciiTheme="majorHAnsi" w:hAnsiTheme="majorHAnsi" w:cs="Times New Roman"/>
        </w:rPr>
        <w:t>Only voting members may “attend voting membership meetings” Art.3, §1</w:t>
      </w:r>
    </w:p>
    <w:p w:rsidR="00D70A8A" w:rsidRPr="006A1804" w:rsidRDefault="00D70A8A" w:rsidP="00D70A8A">
      <w:pPr>
        <w:ind w:left="360"/>
        <w:rPr>
          <w:rFonts w:asciiTheme="majorHAnsi" w:hAnsiTheme="majorHAnsi"/>
        </w:rPr>
      </w:pPr>
      <w:r w:rsidRPr="006A1804">
        <w:rPr>
          <w:rFonts w:asciiTheme="majorHAnsi" w:hAnsiTheme="majorHAnsi" w:cs="Times New Roman"/>
        </w:rPr>
        <w:t>Former proposal</w:t>
      </w:r>
      <w:r w:rsidRPr="006A1804">
        <w:rPr>
          <w:rFonts w:asciiTheme="majorHAnsi" w:hAnsiTheme="majorHAnsi"/>
        </w:rPr>
        <w:t>:</w:t>
      </w:r>
    </w:p>
    <w:p w:rsidR="008417BA" w:rsidRPr="006A1804" w:rsidRDefault="008417BA" w:rsidP="008417BA">
      <w:pPr>
        <w:ind w:left="720"/>
        <w:rPr>
          <w:rFonts w:asciiTheme="majorHAnsi" w:hAnsiTheme="majorHAnsi"/>
        </w:rPr>
      </w:pPr>
      <w:r w:rsidRPr="006A1804">
        <w:rPr>
          <w:rFonts w:asciiTheme="majorHAnsi" w:hAnsiTheme="majorHAnsi"/>
        </w:rPr>
        <w:t>No restriction (board may set)</w:t>
      </w:r>
    </w:p>
    <w:p w:rsidR="00D70A8A" w:rsidRPr="006A1804" w:rsidRDefault="00D70A8A" w:rsidP="008417BA">
      <w:pPr>
        <w:ind w:left="450"/>
        <w:rPr>
          <w:rFonts w:asciiTheme="majorHAnsi" w:hAnsiTheme="majorHAnsi"/>
        </w:rPr>
      </w:pPr>
      <w:r w:rsidRPr="006A1804">
        <w:rPr>
          <w:rFonts w:asciiTheme="majorHAnsi" w:hAnsiTheme="majorHAnsi"/>
        </w:rPr>
        <w:t>Revised:</w:t>
      </w:r>
    </w:p>
    <w:p w:rsidR="008417BA" w:rsidRPr="006A1804" w:rsidRDefault="008417BA" w:rsidP="008417BA">
      <w:pPr>
        <w:ind w:left="720"/>
        <w:rPr>
          <w:rFonts w:asciiTheme="majorHAnsi" w:hAnsiTheme="majorHAnsi"/>
        </w:rPr>
      </w:pPr>
      <w:r w:rsidRPr="006A1804">
        <w:rPr>
          <w:rFonts w:asciiTheme="majorHAnsi" w:hAnsiTheme="majorHAnsi"/>
        </w:rPr>
        <w:t xml:space="preserve">Added to end of section: </w:t>
      </w:r>
      <w:r w:rsidRPr="006A1804">
        <w:rPr>
          <w:rFonts w:asciiTheme="majorHAnsi" w:hAnsiTheme="majorHAnsi"/>
          <w:highlight w:val="yellow"/>
        </w:rPr>
        <w:t>“Only voting members and guests invited by the board may attend.”</w:t>
      </w:r>
    </w:p>
    <w:p w:rsidR="008417BA" w:rsidRPr="006A1804" w:rsidRDefault="008417BA" w:rsidP="008417BA">
      <w:pPr>
        <w:rPr>
          <w:rFonts w:asciiTheme="majorHAnsi" w:hAnsiTheme="majorHAnsi" w:cs="Times New Roman"/>
        </w:rPr>
      </w:pPr>
      <w:r w:rsidRPr="006A1804">
        <w:rPr>
          <w:rFonts w:asciiTheme="majorHAnsi" w:hAnsiTheme="majorHAnsi" w:cs="Times New Roman"/>
        </w:rPr>
        <w:t>§ 16,2 Special Meetings</w:t>
      </w:r>
    </w:p>
    <w:p w:rsidR="008417BA" w:rsidRPr="006A1804" w:rsidRDefault="008417BA" w:rsidP="008417BA">
      <w:pPr>
        <w:ind w:left="360"/>
        <w:rPr>
          <w:rFonts w:asciiTheme="majorHAnsi" w:hAnsiTheme="majorHAnsi" w:cs="Times New Roman"/>
        </w:rPr>
      </w:pPr>
      <w:r w:rsidRPr="006A1804">
        <w:rPr>
          <w:rFonts w:asciiTheme="majorHAnsi" w:hAnsiTheme="majorHAnsi" w:cs="Times New Roman"/>
        </w:rPr>
        <w:t>Current:</w:t>
      </w:r>
    </w:p>
    <w:p w:rsidR="008417BA" w:rsidRPr="006A1804" w:rsidRDefault="008417BA" w:rsidP="008417BA">
      <w:pPr>
        <w:ind w:left="720"/>
        <w:rPr>
          <w:rFonts w:asciiTheme="majorHAnsi" w:hAnsiTheme="majorHAnsi" w:cs="Times New Roman"/>
        </w:rPr>
      </w:pPr>
      <w:r w:rsidRPr="006A1804">
        <w:rPr>
          <w:rFonts w:asciiTheme="majorHAnsi" w:hAnsiTheme="majorHAnsi" w:cs="Times New Roman"/>
        </w:rPr>
        <w:t>Only voting members may “attend voting membership meetings” Art.3, §1</w:t>
      </w:r>
    </w:p>
    <w:p w:rsidR="008417BA" w:rsidRPr="006A1804" w:rsidRDefault="008417BA" w:rsidP="008417BA">
      <w:pPr>
        <w:ind w:left="360"/>
        <w:rPr>
          <w:rFonts w:asciiTheme="majorHAnsi" w:hAnsiTheme="majorHAnsi"/>
        </w:rPr>
      </w:pPr>
      <w:r w:rsidRPr="006A1804">
        <w:rPr>
          <w:rFonts w:asciiTheme="majorHAnsi" w:hAnsiTheme="majorHAnsi" w:cs="Times New Roman"/>
        </w:rPr>
        <w:t>Former proposal</w:t>
      </w:r>
      <w:r w:rsidRPr="006A1804">
        <w:rPr>
          <w:rFonts w:asciiTheme="majorHAnsi" w:hAnsiTheme="majorHAnsi"/>
        </w:rPr>
        <w:t>:</w:t>
      </w:r>
    </w:p>
    <w:p w:rsidR="008417BA" w:rsidRPr="006A1804" w:rsidRDefault="008417BA" w:rsidP="008417BA">
      <w:pPr>
        <w:ind w:left="720"/>
        <w:rPr>
          <w:rFonts w:asciiTheme="majorHAnsi" w:hAnsiTheme="majorHAnsi"/>
        </w:rPr>
      </w:pPr>
      <w:r w:rsidRPr="006A1804">
        <w:rPr>
          <w:rFonts w:asciiTheme="majorHAnsi" w:hAnsiTheme="majorHAnsi"/>
        </w:rPr>
        <w:t>No restriction (board may set)</w:t>
      </w:r>
    </w:p>
    <w:p w:rsidR="008417BA" w:rsidRPr="006A1804" w:rsidRDefault="008417BA" w:rsidP="008417BA">
      <w:pPr>
        <w:ind w:left="450"/>
        <w:rPr>
          <w:rFonts w:asciiTheme="majorHAnsi" w:hAnsiTheme="majorHAnsi"/>
        </w:rPr>
      </w:pPr>
      <w:r w:rsidRPr="006A1804">
        <w:rPr>
          <w:rFonts w:asciiTheme="majorHAnsi" w:hAnsiTheme="majorHAnsi"/>
        </w:rPr>
        <w:t>Revised:</w:t>
      </w:r>
    </w:p>
    <w:p w:rsidR="008417BA" w:rsidRPr="006A1804" w:rsidRDefault="008417BA" w:rsidP="008417BA">
      <w:pPr>
        <w:ind w:left="720"/>
        <w:rPr>
          <w:rFonts w:asciiTheme="majorHAnsi" w:hAnsiTheme="majorHAnsi"/>
        </w:rPr>
      </w:pPr>
      <w:r w:rsidRPr="006A1804">
        <w:rPr>
          <w:rFonts w:asciiTheme="majorHAnsi" w:hAnsiTheme="majorHAnsi"/>
        </w:rPr>
        <w:t xml:space="preserve">Added to end of section: </w:t>
      </w:r>
      <w:r w:rsidRPr="006A1804">
        <w:rPr>
          <w:rFonts w:asciiTheme="majorHAnsi" w:hAnsiTheme="majorHAnsi"/>
          <w:highlight w:val="yellow"/>
        </w:rPr>
        <w:t>“Only voting members and guests invited by the board may attend.”</w:t>
      </w:r>
    </w:p>
    <w:p w:rsidR="00E746D6" w:rsidRPr="006A1804" w:rsidRDefault="00E746D6" w:rsidP="00E746D6">
      <w:pPr>
        <w:rPr>
          <w:rFonts w:asciiTheme="majorHAnsi" w:hAnsiTheme="majorHAnsi"/>
        </w:rPr>
      </w:pPr>
    </w:p>
    <w:p w:rsidR="00E746D6" w:rsidRPr="006A1804" w:rsidRDefault="00E746D6" w:rsidP="00E746D6">
      <w:pPr>
        <w:rPr>
          <w:rFonts w:asciiTheme="majorHAnsi" w:hAnsiTheme="majorHAnsi"/>
        </w:rPr>
      </w:pPr>
      <w:r w:rsidRPr="006A1804">
        <w:rPr>
          <w:rFonts w:asciiTheme="majorHAnsi" w:hAnsiTheme="majorHAnsi"/>
        </w:rPr>
        <w:t>Note: Board directed all Membership Certificate provisions and mentions be removed from each of the proposals (Part I and Part II).</w:t>
      </w:r>
    </w:p>
    <w:sectPr w:rsidR="00E746D6" w:rsidRPr="006A1804" w:rsidSect="004C413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7F" w:rsidRDefault="00553F7F" w:rsidP="00041AB9">
      <w:pPr>
        <w:spacing w:after="0" w:line="240" w:lineRule="auto"/>
      </w:pPr>
      <w:r>
        <w:separator/>
      </w:r>
    </w:p>
  </w:endnote>
  <w:endnote w:type="continuationSeparator" w:id="1">
    <w:p w:rsidR="00553F7F" w:rsidRDefault="00553F7F" w:rsidP="00041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B9" w:rsidRDefault="00041AB9">
    <w:pPr>
      <w:pStyle w:val="Footer"/>
    </w:pPr>
    <w:r>
      <w:t>250610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7F" w:rsidRDefault="00553F7F" w:rsidP="00041AB9">
      <w:pPr>
        <w:spacing w:after="0" w:line="240" w:lineRule="auto"/>
      </w:pPr>
      <w:r>
        <w:separator/>
      </w:r>
    </w:p>
  </w:footnote>
  <w:footnote w:type="continuationSeparator" w:id="1">
    <w:p w:rsidR="00553F7F" w:rsidRDefault="00553F7F" w:rsidP="00041A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57D9"/>
    <w:rsid w:val="00041AB9"/>
    <w:rsid w:val="00077706"/>
    <w:rsid w:val="00085339"/>
    <w:rsid w:val="00403B07"/>
    <w:rsid w:val="00431110"/>
    <w:rsid w:val="004C4138"/>
    <w:rsid w:val="00553F7F"/>
    <w:rsid w:val="006A1804"/>
    <w:rsid w:val="006C62A8"/>
    <w:rsid w:val="008417BA"/>
    <w:rsid w:val="00904A30"/>
    <w:rsid w:val="00985922"/>
    <w:rsid w:val="009E1C9F"/>
    <w:rsid w:val="00A00C64"/>
    <w:rsid w:val="00BE2EF8"/>
    <w:rsid w:val="00D057D9"/>
    <w:rsid w:val="00D70A8A"/>
    <w:rsid w:val="00E55B79"/>
    <w:rsid w:val="00E746D6"/>
    <w:rsid w:val="00E8368E"/>
    <w:rsid w:val="00F03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A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AB9"/>
  </w:style>
  <w:style w:type="paragraph" w:styleId="Footer">
    <w:name w:val="footer"/>
    <w:basedOn w:val="Normal"/>
    <w:link w:val="FooterChar"/>
    <w:uiPriority w:val="99"/>
    <w:semiHidden/>
    <w:unhideWhenUsed/>
    <w:rsid w:val="00041A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A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2025-06-11T07:07:00Z</dcterms:created>
  <dcterms:modified xsi:type="dcterms:W3CDTF">2025-06-11T08:26:00Z</dcterms:modified>
</cp:coreProperties>
</file>